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itqjys8slv8l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 DO EDITAL DE LICITAÇÃO PE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17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0" w:top="2000" w:left="1133" w:right="1133" w:header="469" w:footer="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CIÊNCIA E CONCORDÂNCIA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1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Por meio deste instrumento, .....................</w:t>
      </w:r>
    </w:p>
    <w:p w:rsidR="00000000" w:rsidDel="00000000" w:rsidP="00000000" w:rsidRDefault="00000000" w:rsidRPr="00000000" w14:paraId="00000004">
      <w:pPr>
        <w:spacing w:before="93" w:lineRule="auto"/>
        <w:ind w:left="68" w:firstLine="0"/>
        <w:rPr>
          <w:rFonts w:ascii="Arial" w:cs="Arial" w:eastAsia="Arial" w:hAnsi="Arial"/>
          <w:i w:val="1"/>
          <w:iCs w:val="1"/>
          <w:sz w:val="21"/>
          <w:szCs w:val="21"/>
        </w:r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(identificar o Contratado)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6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  <w:cols w:equalWidth="0" w:num="3">
            <w:col w:space="39" w:w="3188.6666666666674"/>
            <w:col w:space="39" w:w="3188.6666666666674"/>
            <w:col w:space="0" w:w="3188.6666666666674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declara que está ciente 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6"/>
        </w:tabs>
        <w:spacing w:after="0" w:before="36" w:line="268" w:lineRule="auto"/>
        <w:ind w:left="121" w:right="11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concorda com as disposições e obrigações previstas no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Edital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, no Termo de Referência e nos demais anexos a que se refere 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Pregão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nº.90.0</w:t>
      </w:r>
      <w:r w:rsidDel="00000000" w:rsidR="00000000" w:rsidRPr="00000000">
        <w:rPr>
          <w:sz w:val="21"/>
          <w:szCs w:val="21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/2026, bem como que se responsabiliza, sob as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Local-UF,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...................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1490980</wp:posOffset>
                </wp:positionH>
                <wp:positionV relativeFrom="paragraph">
                  <wp:posOffset>287020</wp:posOffset>
                </wp:positionV>
                <wp:extent cx="1270" cy="12700"/>
                <wp:effectExtent b="0" l="0" r="0" t="0"/>
                <wp:wrapTopAndBottom distB="0" distT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788980" y="3779365"/>
                          <a:ext cx="3114040" cy="1270"/>
                        </a:xfrm>
                        <a:custGeom>
                          <a:rect b="b" l="l" r="r" t="t"/>
                          <a:pathLst>
                            <a:path extrusionOk="0" h="120000" w="311404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1490980</wp:posOffset>
                </wp:positionH>
                <wp:positionV relativeFrom="paragraph">
                  <wp:posOffset>287020</wp:posOffset>
                </wp:positionV>
                <wp:extent cx="1270" cy="12700"/>
                <wp:effectExtent b="0" l="0" r="0" t="0"/>
                <wp:wrapTopAndBottom distB="0" distT="0"/>
                <wp:docPr id="1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spacing w:before="24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(Nome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e Cargo do Representante Legal</w:t>
      </w:r>
      <w:r w:rsidDel="00000000" w:rsidR="00000000" w:rsidRPr="00000000">
        <w:rPr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95" w:line="268" w:lineRule="auto"/>
        <w:ind w:left="1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Câmara Nacional de Modelos de Licitações e Contratos da Consultoria-Geral da União Modelo de Termo de Referência – Aquisições – Lei nº 14.133, de 2021</w:t>
      </w:r>
    </w:p>
    <w:p w:rsidR="00000000" w:rsidDel="00000000" w:rsidP="00000000" w:rsidRDefault="00000000" w:rsidRPr="00000000" w14:paraId="00000032">
      <w:pPr>
        <w:spacing w:line="268" w:lineRule="auto"/>
        <w:ind w:left="1" w:right="1412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Aprovado pela Secretaria de Gestão e Inovação Identidade visual pela Secretaria de Gestão e Inovação Atualização: NOV/2024</w:t>
      </w:r>
    </w:p>
    <w:p w:rsidR="00000000" w:rsidDel="00000000" w:rsidP="00000000" w:rsidRDefault="00000000" w:rsidRPr="00000000" w14:paraId="00000033">
      <w:pPr>
        <w:spacing w:before="162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1" w:firstLine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20 de 21</w:t>
      </w:r>
    </w:p>
    <w:sectPr>
      <w:type w:val="continuous"/>
      <w:pgSz w:h="16840" w:w="11910" w:orient="portrait"/>
      <w:pgMar w:bottom="0" w:top="2000" w:left="1133" w:right="1133" w:header="469" w:footer="0"/>
      <w:cols w:equalWidth="0" w:num="2">
        <w:col w:space="4838" w:w="2403.0000000000005"/>
        <w:col w:space="0" w:w="2403.00000000000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-99691</wp:posOffset>
          </wp:positionH>
          <wp:positionV relativeFrom="paragraph">
            <wp:posOffset>57150</wp:posOffset>
          </wp:positionV>
          <wp:extent cx="983615" cy="497205"/>
          <wp:effectExtent b="0" l="0" r="0" t="0"/>
          <wp:wrapNone/>
          <wp:docPr descr="Uma imagem contendo clip-art&#10;&#10;Descrição gerada automaticamente" id="13" name="image3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83615" cy="4972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23069.193886/2025-01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693104</wp:posOffset>
              </wp:positionH>
              <wp:positionV relativeFrom="page">
                <wp:posOffset>270829</wp:posOffset>
              </wp:positionV>
              <wp:extent cx="742950" cy="180975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88813" y="370380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6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693104</wp:posOffset>
              </wp:positionH>
              <wp:positionV relativeFrom="page">
                <wp:posOffset>270829</wp:posOffset>
              </wp:positionV>
              <wp:extent cx="742950" cy="180975"/>
              <wp:effectExtent b="0" l="0" r="0" t="0"/>
              <wp:wrapNone/>
              <wp:docPr id="1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2950" cy="1809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213" w:lineRule="auto"/>
      <w:ind w:left="121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orpodetexto">
    <w:name w:val="Body Text"/>
    <w:basedOn w:val="Normal"/>
    <w:uiPriority w:val="1"/>
    <w:qFormat w:val="1"/>
    <w:rPr>
      <w:sz w:val="21"/>
      <w:szCs w:val="21"/>
    </w:rPr>
  </w:style>
  <w:style w:type="paragraph" w:styleId="Cabealho">
    <w:name w:val="header"/>
    <w:basedOn w:val="Normal"/>
    <w:link w:val="CabealhoChar"/>
    <w:uiPriority w:val="99"/>
    <w:unhideWhenUsed w:val="1"/>
    <w:qFormat w:val="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 w:val="1"/>
    <w:qFormat w:val="1"/>
    <w:pPr>
      <w:tabs>
        <w:tab w:val="center" w:pos="4252"/>
        <w:tab w:val="right" w:pos="8504"/>
      </w:tabs>
    </w:pPr>
  </w:style>
  <w:style w:type="table" w:styleId="TableNormal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grafoda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character" w:styleId="CabealhoChar" w:customStyle="1">
    <w:name w:val="Cabeçalho Char"/>
    <w:basedOn w:val="Fontepargpadro"/>
    <w:link w:val="Cabealho"/>
    <w:uiPriority w:val="99"/>
    <w:qFormat w:val="1"/>
    <w:rPr>
      <w:rFonts w:ascii="Arial MT" w:cs="Arial MT" w:eastAsia="Arial MT" w:hAnsi="Arial MT"/>
      <w:lang w:val="pt-PT"/>
    </w:rPr>
  </w:style>
  <w:style w:type="character" w:styleId="RodapChar" w:customStyle="1">
    <w:name w:val="Rodapé Char"/>
    <w:basedOn w:val="Fontepargpadro"/>
    <w:link w:val="Rodap"/>
    <w:uiPriority w:val="99"/>
    <w:qFormat w:val="1"/>
    <w:rPr>
      <w:rFonts w:ascii="Arial MT" w:cs="Arial MT" w:eastAsia="Arial MT" w:hAnsi="Arial MT"/>
      <w:lang w:val="pt-PT"/>
    </w:rPr>
  </w:style>
  <w:style w:type="paragraph" w:styleId="LO-normal0" w:customStyle="1">
    <w:name w:val="LO-normal0"/>
    <w:qFormat w:val="1"/>
    <w:pPr>
      <w:suppressAutoHyphens w:val="1"/>
    </w:pPr>
    <w:rPr>
      <w:rFonts w:ascii="Arial" w:cs="Arial" w:eastAsia="Arial" w:hAnsi="Arial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G7JnTGdq1NHN4bWXcyu01h0pxQ==">CgMxLjAyD2lkLml0cWp5czhzbHY4bDgAciExSXVlSmQ4SDJYTW1uUjlweDg5c0dKTW1ITGlrT3ZjQ2c=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2025-01-30T19:18:00Z</dcterms:created>
  <dc:creator>jubor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2025-01-30T00:00:00Z</vt:filetime>
  </property>
  <property fmtid="{D5CDD505-2E9C-101B-9397-08002B2CF9AE}" pid="3" name="LastSaved">
    <vt:filetime>2025-01-30T00:00:00Z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1046-12.2.0.19805</vt:lpwstr>
  </property>
  <property fmtid="{D5CDD505-2E9C-101B-9397-08002B2CF9AE}" pid="6" name="ICV">
    <vt:lpwstr>54683AAAABAF4FD0B65CDD7813A81029_12</vt:lpwstr>
  </property>
</Properties>
</file>